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t xml:space="preserve">      </w:t>
      </w:r>
      <w:r>
        <w:rPr>
          <w:rFonts w:hint="eastAsia" w:ascii="黑体" w:eastAsia="黑体"/>
          <w:sz w:val="36"/>
          <w:szCs w:val="36"/>
        </w:rPr>
        <w:t>年度周口师范学院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优秀教师（</w:t>
      </w:r>
      <w:r>
        <w:rPr>
          <w:rFonts w:hint="eastAsia" w:ascii="黑体" w:eastAsia="黑体"/>
          <w:sz w:val="36"/>
          <w:szCs w:val="36"/>
          <w:lang w:val="en-US" w:eastAsia="zh-CN"/>
        </w:rPr>
        <w:t>优秀</w:t>
      </w:r>
      <w:r>
        <w:rPr>
          <w:rFonts w:hint="eastAsia" w:ascii="黑体" w:eastAsia="黑体"/>
          <w:sz w:val="36"/>
          <w:szCs w:val="36"/>
        </w:rPr>
        <w:t>教育工作者）登记表</w:t>
      </w:r>
    </w:p>
    <w:p>
      <w:pPr>
        <w:spacing w:line="400" w:lineRule="exact"/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类别：</w:t>
      </w:r>
      <w:r>
        <w:rPr>
          <w:rFonts w:hint="eastAsia" w:ascii="仿宋_GB2312" w:hAnsi="宋体" w:eastAsia="仿宋_GB2312"/>
          <w:sz w:val="24"/>
        </w:rPr>
        <w:t>□优秀教师   □</w:t>
      </w:r>
      <w:r>
        <w:rPr>
          <w:rFonts w:hint="eastAsia" w:ascii="仿宋_GB2312" w:hAnsi="宋体" w:eastAsia="仿宋_GB2312"/>
          <w:sz w:val="24"/>
          <w:lang w:val="en-US" w:eastAsia="zh-CN"/>
        </w:rPr>
        <w:t>优秀</w:t>
      </w:r>
      <w:r>
        <w:rPr>
          <w:rFonts w:hint="eastAsia" w:ascii="仿宋_GB2312" w:hAnsi="宋体" w:eastAsia="仿宋_GB2312"/>
          <w:sz w:val="24"/>
        </w:rPr>
        <w:t xml:space="preserve">教育工作者 </w:t>
      </w:r>
      <w:r>
        <w:rPr>
          <w:rFonts w:hint="eastAsia" w:ascii="仿宋_GB2312" w:eastAsia="仿宋_GB2312"/>
          <w:sz w:val="24"/>
        </w:rPr>
        <w:t>（请在相应类别划“√”）</w:t>
      </w:r>
    </w:p>
    <w:p>
      <w:pPr>
        <w:spacing w:line="160" w:lineRule="exact"/>
        <w:rPr>
          <w:rFonts w:ascii="仿宋_GB2312" w:hAnsi="宋体" w:eastAsia="仿宋_GB2312"/>
          <w:sz w:val="18"/>
          <w:szCs w:val="18"/>
        </w:rPr>
      </w:pPr>
    </w:p>
    <w:tbl>
      <w:tblPr>
        <w:tblStyle w:val="4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20"/>
        <w:gridCol w:w="900"/>
        <w:gridCol w:w="720"/>
        <w:gridCol w:w="360"/>
        <w:gridCol w:w="360"/>
        <w:gridCol w:w="360"/>
        <w:gridCol w:w="360"/>
        <w:gridCol w:w="720"/>
        <w:gridCol w:w="90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作时间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</w:t>
            </w:r>
          </w:p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术职务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24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（300</w:t>
            </w:r>
            <w:r>
              <w:rPr>
                <w:rFonts w:hint="eastAsia" w:ascii="仿宋_GB2312" w:eastAsia="仿宋_GB2312"/>
                <w:sz w:val="24"/>
              </w:rPr>
              <w:t>字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内）</w:t>
            </w:r>
          </w:p>
        </w:tc>
        <w:tc>
          <w:tcPr>
            <w:tcW w:w="7824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度考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 意见</w:t>
            </w:r>
          </w:p>
        </w:tc>
        <w:tc>
          <w:tcPr>
            <w:tcW w:w="7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</w:t>
            </w: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7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/>
        </w:rPr>
        <w:t>注：本表一式一份，用A4纸张双面打印。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833"/>
    <w:rsid w:val="00116BE9"/>
    <w:rsid w:val="001C4E63"/>
    <w:rsid w:val="002C31C7"/>
    <w:rsid w:val="003542DD"/>
    <w:rsid w:val="003B0422"/>
    <w:rsid w:val="006043BD"/>
    <w:rsid w:val="00791734"/>
    <w:rsid w:val="00822BCC"/>
    <w:rsid w:val="00917E73"/>
    <w:rsid w:val="00BF7833"/>
    <w:rsid w:val="00D265C3"/>
    <w:rsid w:val="00F724FC"/>
    <w:rsid w:val="373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2018-09-01T10:53:00Z</dcterms:created>
  <dc:creator>马运朋</dc:creator>
  <cp:lastModifiedBy>忘川</cp:lastModifiedBy>
  <dcterms:modified xsi:type="dcterms:W3CDTF">2020-09-03T03:48:29Z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